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865C2" w14:textId="426741D3" w:rsidR="007F2CA3" w:rsidRPr="00960520" w:rsidRDefault="00F34A99" w:rsidP="00F34A99">
      <w:pPr>
        <w:pStyle w:val="NoSpacing"/>
        <w:jc w:val="center"/>
        <w:rPr>
          <w:b/>
          <w:sz w:val="28"/>
          <w:szCs w:val="28"/>
        </w:rPr>
      </w:pPr>
      <w:r w:rsidRPr="00960520">
        <w:rPr>
          <w:b/>
          <w:sz w:val="28"/>
          <w:szCs w:val="28"/>
        </w:rPr>
        <w:t>Contract</w:t>
      </w:r>
      <w:r w:rsidR="00E671F7">
        <w:rPr>
          <w:b/>
          <w:sz w:val="28"/>
          <w:szCs w:val="28"/>
        </w:rPr>
        <w:t xml:space="preserve"> 202</w:t>
      </w:r>
      <w:r w:rsidR="00824189">
        <w:rPr>
          <w:b/>
          <w:sz w:val="28"/>
          <w:szCs w:val="28"/>
        </w:rPr>
        <w:t>5</w:t>
      </w:r>
    </w:p>
    <w:p w14:paraId="11048D6F" w14:textId="77777777" w:rsidR="00F34A99" w:rsidRPr="00960520" w:rsidRDefault="00F34A99" w:rsidP="00F34A99">
      <w:pPr>
        <w:pStyle w:val="NoSpacing"/>
        <w:jc w:val="center"/>
        <w:rPr>
          <w:sz w:val="24"/>
          <w:szCs w:val="24"/>
        </w:rPr>
      </w:pPr>
      <w:r w:rsidRPr="00960520">
        <w:rPr>
          <w:sz w:val="24"/>
          <w:szCs w:val="24"/>
        </w:rPr>
        <w:t>Albuquerque Antiquarian Book Fair</w:t>
      </w:r>
    </w:p>
    <w:p w14:paraId="76B29983" w14:textId="77777777" w:rsidR="00F34A99" w:rsidRPr="00960520" w:rsidRDefault="00763CE9" w:rsidP="00F34A99">
      <w:pPr>
        <w:pStyle w:val="NoSpacing"/>
        <w:jc w:val="center"/>
        <w:rPr>
          <w:sz w:val="24"/>
          <w:szCs w:val="24"/>
        </w:rPr>
      </w:pPr>
      <w:r>
        <w:rPr>
          <w:sz w:val="24"/>
          <w:szCs w:val="24"/>
        </w:rPr>
        <w:t>Sid Cutter Pavilion</w:t>
      </w:r>
    </w:p>
    <w:p w14:paraId="3CB82DA7" w14:textId="77777777" w:rsidR="00F34A99" w:rsidRPr="00960520" w:rsidRDefault="00763CE9" w:rsidP="00F34A99">
      <w:pPr>
        <w:pStyle w:val="NoSpacing"/>
        <w:rPr>
          <w:sz w:val="24"/>
          <w:szCs w:val="24"/>
        </w:rPr>
      </w:pPr>
      <w:r>
        <w:rPr>
          <w:sz w:val="24"/>
          <w:szCs w:val="24"/>
        </w:rPr>
        <w:t xml:space="preserve">                                                               </w:t>
      </w:r>
      <w:r w:rsidR="00E44979">
        <w:rPr>
          <w:sz w:val="24"/>
          <w:szCs w:val="24"/>
        </w:rPr>
        <w:t xml:space="preserve">      Balloon Fiesta Park</w:t>
      </w:r>
    </w:p>
    <w:p w14:paraId="00BC2B46" w14:textId="77777777" w:rsidR="00F34A99" w:rsidRPr="00960520" w:rsidRDefault="00F34A99" w:rsidP="00F34A99">
      <w:pPr>
        <w:pStyle w:val="NoSpacing"/>
        <w:rPr>
          <w:sz w:val="24"/>
          <w:szCs w:val="24"/>
        </w:rPr>
      </w:pPr>
    </w:p>
    <w:p w14:paraId="4DD4DA78" w14:textId="77777777" w:rsidR="00E06AD8" w:rsidRDefault="00F34A99" w:rsidP="00E06AD8">
      <w:pPr>
        <w:pStyle w:val="NoSpacing"/>
        <w:rPr>
          <w:sz w:val="24"/>
          <w:szCs w:val="24"/>
        </w:rPr>
      </w:pPr>
      <w:r w:rsidRPr="00960520">
        <w:rPr>
          <w:sz w:val="24"/>
          <w:szCs w:val="24"/>
        </w:rPr>
        <w:t>An agreement between Southwest Antiquarian Booksellers’ Association</w:t>
      </w:r>
      <w:r w:rsidR="004E30C7" w:rsidRPr="00960520">
        <w:rPr>
          <w:sz w:val="24"/>
          <w:szCs w:val="24"/>
        </w:rPr>
        <w:t xml:space="preserve"> (SABA) </w:t>
      </w:r>
      <w:r w:rsidR="0092042F" w:rsidRPr="00960520">
        <w:rPr>
          <w:sz w:val="24"/>
          <w:szCs w:val="24"/>
        </w:rPr>
        <w:t xml:space="preserve">Management </w:t>
      </w:r>
      <w:r w:rsidRPr="00960520">
        <w:rPr>
          <w:sz w:val="24"/>
          <w:szCs w:val="24"/>
        </w:rPr>
        <w:t xml:space="preserve"> and ________________________________</w:t>
      </w:r>
      <w:r w:rsidR="00F14EBF">
        <w:rPr>
          <w:sz w:val="24"/>
          <w:szCs w:val="24"/>
        </w:rPr>
        <w:t xml:space="preserve">___________________   </w:t>
      </w:r>
      <w:r w:rsidRPr="00960520">
        <w:rPr>
          <w:sz w:val="24"/>
          <w:szCs w:val="24"/>
        </w:rPr>
        <w:t xml:space="preserve">(exhibitor). </w:t>
      </w:r>
    </w:p>
    <w:p w14:paraId="79CE16B7" w14:textId="77777777" w:rsidR="00F34A99" w:rsidRPr="00960520" w:rsidRDefault="00F34A99" w:rsidP="00E06AD8">
      <w:pPr>
        <w:pStyle w:val="NoSpacing"/>
        <w:rPr>
          <w:sz w:val="24"/>
          <w:szCs w:val="24"/>
        </w:rPr>
      </w:pPr>
      <w:r w:rsidRPr="00960520">
        <w:rPr>
          <w:sz w:val="24"/>
          <w:szCs w:val="24"/>
        </w:rPr>
        <w:t xml:space="preserve">The undersigned exhibitor contracts for exhibit space at the Albuquerque Antiquarian Book Fair to be held </w:t>
      </w:r>
      <w:r w:rsidR="001113DC" w:rsidRPr="00960520">
        <w:rPr>
          <w:sz w:val="24"/>
          <w:szCs w:val="24"/>
        </w:rPr>
        <w:t xml:space="preserve">at the </w:t>
      </w:r>
      <w:r w:rsidR="00763CE9">
        <w:rPr>
          <w:sz w:val="24"/>
          <w:szCs w:val="24"/>
        </w:rPr>
        <w:t>Sid Cutter Pavilion – Balloon Fiesta Park.</w:t>
      </w:r>
    </w:p>
    <w:p w14:paraId="724A7013" w14:textId="77777777" w:rsidR="001113DC" w:rsidRPr="00960520" w:rsidRDefault="001113DC" w:rsidP="00F34A99">
      <w:pPr>
        <w:pStyle w:val="NoSpacing"/>
        <w:rPr>
          <w:sz w:val="24"/>
          <w:szCs w:val="24"/>
        </w:rPr>
      </w:pPr>
      <w:r w:rsidRPr="00960520">
        <w:rPr>
          <w:sz w:val="24"/>
          <w:szCs w:val="24"/>
        </w:rPr>
        <w:t>Exhibitor agrees to abide by all terms and conditions set forth in t</w:t>
      </w:r>
      <w:r w:rsidR="004E30C7" w:rsidRPr="00960520">
        <w:rPr>
          <w:sz w:val="24"/>
          <w:szCs w:val="24"/>
        </w:rPr>
        <w:t xml:space="preserve">his contract. </w:t>
      </w:r>
    </w:p>
    <w:p w14:paraId="2CBA8403" w14:textId="77777777" w:rsidR="00F34A99" w:rsidRPr="00960520" w:rsidRDefault="004E30C7" w:rsidP="004E30C7">
      <w:pPr>
        <w:pStyle w:val="NoSpacing"/>
        <w:rPr>
          <w:sz w:val="24"/>
          <w:szCs w:val="24"/>
        </w:rPr>
      </w:pPr>
      <w:r w:rsidRPr="00960520">
        <w:rPr>
          <w:sz w:val="24"/>
          <w:szCs w:val="24"/>
        </w:rPr>
        <w:t>1. The exhibitor may not sublet, share or assign the booth without the consent of SABA management.</w:t>
      </w:r>
    </w:p>
    <w:p w14:paraId="0A672B5A" w14:textId="0FF2FEAA" w:rsidR="004E30C7" w:rsidRPr="00960520" w:rsidRDefault="004E30C7" w:rsidP="004E30C7">
      <w:pPr>
        <w:pStyle w:val="NoSpacing"/>
        <w:rPr>
          <w:sz w:val="24"/>
          <w:szCs w:val="24"/>
        </w:rPr>
      </w:pPr>
      <w:r w:rsidRPr="00960520">
        <w:rPr>
          <w:sz w:val="24"/>
          <w:szCs w:val="24"/>
        </w:rPr>
        <w:t xml:space="preserve">2. If the </w:t>
      </w:r>
      <w:r w:rsidR="004C3DB9" w:rsidRPr="00960520">
        <w:rPr>
          <w:sz w:val="24"/>
          <w:szCs w:val="24"/>
        </w:rPr>
        <w:t xml:space="preserve">exhibitor fails to make payment in full by </w:t>
      </w:r>
      <w:r w:rsidR="008C4D6D">
        <w:rPr>
          <w:sz w:val="24"/>
          <w:szCs w:val="24"/>
        </w:rPr>
        <w:t>February</w:t>
      </w:r>
      <w:bookmarkStart w:id="0" w:name="_GoBack"/>
      <w:bookmarkEnd w:id="0"/>
      <w:r w:rsidR="00E671F7">
        <w:rPr>
          <w:sz w:val="24"/>
          <w:szCs w:val="24"/>
        </w:rPr>
        <w:t xml:space="preserve"> 1</w:t>
      </w:r>
      <w:r w:rsidR="004C3DB9" w:rsidRPr="00960520">
        <w:rPr>
          <w:sz w:val="24"/>
          <w:szCs w:val="24"/>
        </w:rPr>
        <w:t xml:space="preserve">, </w:t>
      </w:r>
      <w:r w:rsidR="00E671F7">
        <w:rPr>
          <w:sz w:val="24"/>
          <w:szCs w:val="24"/>
        </w:rPr>
        <w:t>202</w:t>
      </w:r>
      <w:r w:rsidR="00824189">
        <w:rPr>
          <w:sz w:val="24"/>
          <w:szCs w:val="24"/>
        </w:rPr>
        <w:t>5</w:t>
      </w:r>
      <w:r w:rsidR="00E671F7">
        <w:rPr>
          <w:sz w:val="24"/>
          <w:szCs w:val="24"/>
        </w:rPr>
        <w:t xml:space="preserve"> </w:t>
      </w:r>
      <w:r w:rsidR="0092042F" w:rsidRPr="00960520">
        <w:rPr>
          <w:sz w:val="24"/>
          <w:szCs w:val="24"/>
        </w:rPr>
        <w:t xml:space="preserve">all privileges and deposit monies </w:t>
      </w:r>
      <w:r w:rsidR="000526B0">
        <w:rPr>
          <w:sz w:val="24"/>
          <w:szCs w:val="24"/>
        </w:rPr>
        <w:t>may</w:t>
      </w:r>
      <w:r w:rsidR="0092042F" w:rsidRPr="00960520">
        <w:rPr>
          <w:sz w:val="24"/>
          <w:szCs w:val="24"/>
        </w:rPr>
        <w:t xml:space="preserve"> be forfeited. </w:t>
      </w:r>
    </w:p>
    <w:p w14:paraId="32F6E161" w14:textId="77777777" w:rsidR="0092042F" w:rsidRPr="00960520" w:rsidRDefault="0092042F" w:rsidP="004E30C7">
      <w:pPr>
        <w:pStyle w:val="NoSpacing"/>
        <w:rPr>
          <w:sz w:val="24"/>
          <w:szCs w:val="24"/>
        </w:rPr>
      </w:pPr>
      <w:r w:rsidRPr="00960520">
        <w:rPr>
          <w:sz w:val="24"/>
          <w:szCs w:val="24"/>
        </w:rPr>
        <w:t>3. Each exhibitor is responsible for their own property and although overnight security will be provided, management is not responsible</w:t>
      </w:r>
      <w:r w:rsidR="00DE07AA" w:rsidRPr="00960520">
        <w:rPr>
          <w:sz w:val="24"/>
          <w:szCs w:val="24"/>
        </w:rPr>
        <w:t xml:space="preserve"> for theft or damage to personal property. The Exhibitor</w:t>
      </w:r>
      <w:r w:rsidR="00960520">
        <w:rPr>
          <w:sz w:val="24"/>
          <w:szCs w:val="24"/>
        </w:rPr>
        <w:t>,</w:t>
      </w:r>
      <w:r w:rsidR="00DE07AA" w:rsidRPr="00960520">
        <w:rPr>
          <w:sz w:val="24"/>
          <w:szCs w:val="24"/>
        </w:rPr>
        <w:t xml:space="preserve"> by agreeing to this contract, accepts total responsibility for its exhibit, contents and its safety in relation to any destructive cause and to injury to the public</w:t>
      </w:r>
      <w:r w:rsidR="006D7951" w:rsidRPr="00960520">
        <w:rPr>
          <w:sz w:val="24"/>
          <w:szCs w:val="24"/>
        </w:rPr>
        <w:t xml:space="preserve"> or other exhibitor which might occur within the confines of the show as well as injury to the exhibitor or its employees while at the venue.</w:t>
      </w:r>
    </w:p>
    <w:p w14:paraId="44311D3B" w14:textId="77777777" w:rsidR="00DE07AA" w:rsidRPr="00960520" w:rsidRDefault="00DE07AA" w:rsidP="004E30C7">
      <w:pPr>
        <w:pStyle w:val="NoSpacing"/>
        <w:rPr>
          <w:sz w:val="24"/>
          <w:szCs w:val="24"/>
        </w:rPr>
      </w:pPr>
      <w:r w:rsidRPr="00960520">
        <w:rPr>
          <w:sz w:val="24"/>
          <w:szCs w:val="24"/>
        </w:rPr>
        <w:t xml:space="preserve">4. In any dispute arising over the terms of this agreement or as a result of the show, the parties agree that any dispute shall be subject to arbitration before the American Arbitration Association in Albuquerque, New Mexico and that by executing this agreement they are waiving any right to a jury trial. The prevailing party in any such dispute shall be entitled to recover reasonable attorney fees. </w:t>
      </w:r>
    </w:p>
    <w:p w14:paraId="2B3B35DA" w14:textId="77777777" w:rsidR="00DE07AA" w:rsidRPr="00960520" w:rsidRDefault="00DE07AA" w:rsidP="004E30C7">
      <w:pPr>
        <w:pStyle w:val="NoSpacing"/>
        <w:rPr>
          <w:sz w:val="24"/>
          <w:szCs w:val="24"/>
        </w:rPr>
      </w:pPr>
      <w:r w:rsidRPr="00960520">
        <w:rPr>
          <w:sz w:val="24"/>
          <w:szCs w:val="24"/>
        </w:rPr>
        <w:t xml:space="preserve">5. </w:t>
      </w:r>
      <w:r w:rsidR="006D7951" w:rsidRPr="00960520">
        <w:rPr>
          <w:sz w:val="24"/>
          <w:szCs w:val="24"/>
        </w:rPr>
        <w:t>Management reserves the right to reject any exhibitor for any reason by refunding all monies paid.</w:t>
      </w:r>
    </w:p>
    <w:p w14:paraId="198DC8BC" w14:textId="77777777" w:rsidR="006D7951" w:rsidRPr="00960520" w:rsidRDefault="006D7951" w:rsidP="004E30C7">
      <w:pPr>
        <w:pStyle w:val="NoSpacing"/>
        <w:rPr>
          <w:sz w:val="24"/>
          <w:szCs w:val="24"/>
        </w:rPr>
      </w:pPr>
      <w:r w:rsidRPr="00960520">
        <w:rPr>
          <w:sz w:val="24"/>
          <w:szCs w:val="24"/>
        </w:rPr>
        <w:t xml:space="preserve">6. Management agrees to rent tables and exhibit space to exhibitors but reserves the right to change exhibit space </w:t>
      </w:r>
      <w:r w:rsidR="00BB65A7" w:rsidRPr="00960520">
        <w:rPr>
          <w:sz w:val="24"/>
          <w:szCs w:val="24"/>
        </w:rPr>
        <w:t xml:space="preserve">and table arrangement </w:t>
      </w:r>
      <w:r w:rsidRPr="00960520">
        <w:rPr>
          <w:sz w:val="24"/>
          <w:szCs w:val="24"/>
        </w:rPr>
        <w:t>as necessary.</w:t>
      </w:r>
    </w:p>
    <w:p w14:paraId="6F5A9448" w14:textId="77777777" w:rsidR="00BB65A7" w:rsidRPr="00960520" w:rsidRDefault="003424D7" w:rsidP="004E30C7">
      <w:pPr>
        <w:pStyle w:val="NoSpacing"/>
        <w:rPr>
          <w:sz w:val="24"/>
          <w:szCs w:val="24"/>
        </w:rPr>
      </w:pPr>
      <w:r w:rsidRPr="00960520">
        <w:rPr>
          <w:sz w:val="24"/>
          <w:szCs w:val="24"/>
        </w:rPr>
        <w:t>7.</w:t>
      </w:r>
      <w:r w:rsidR="00BB65A7" w:rsidRPr="00960520">
        <w:rPr>
          <w:sz w:val="24"/>
          <w:szCs w:val="24"/>
        </w:rPr>
        <w:t xml:space="preserve"> The focus of the fair is on antiquarian books and paper. Exhibitors agree to accept the judgment of management regarding the appropriateness and acceptability of any item.</w:t>
      </w:r>
    </w:p>
    <w:p w14:paraId="00F79302" w14:textId="77777777" w:rsidR="00BB65A7" w:rsidRPr="00960520" w:rsidRDefault="00BB65A7" w:rsidP="004E30C7">
      <w:pPr>
        <w:pStyle w:val="NoSpacing"/>
        <w:rPr>
          <w:sz w:val="24"/>
          <w:szCs w:val="24"/>
        </w:rPr>
      </w:pPr>
    </w:p>
    <w:p w14:paraId="34CF6927" w14:textId="77777777" w:rsidR="00BB65A7" w:rsidRPr="00960520" w:rsidRDefault="00BB65A7" w:rsidP="004E30C7">
      <w:pPr>
        <w:pStyle w:val="NoSpacing"/>
        <w:rPr>
          <w:sz w:val="24"/>
          <w:szCs w:val="24"/>
        </w:rPr>
      </w:pPr>
      <w:r w:rsidRPr="00960520">
        <w:rPr>
          <w:sz w:val="24"/>
          <w:szCs w:val="24"/>
        </w:rPr>
        <w:t>Exhibitor name __________________________________________</w:t>
      </w:r>
      <w:r w:rsidR="00960520">
        <w:rPr>
          <w:sz w:val="24"/>
          <w:szCs w:val="24"/>
        </w:rPr>
        <w:t>___</w:t>
      </w:r>
    </w:p>
    <w:p w14:paraId="1401C434" w14:textId="77777777" w:rsidR="003424D7" w:rsidRPr="00960520" w:rsidRDefault="003424D7" w:rsidP="004E30C7">
      <w:pPr>
        <w:pStyle w:val="NoSpacing"/>
        <w:rPr>
          <w:sz w:val="24"/>
          <w:szCs w:val="24"/>
        </w:rPr>
      </w:pPr>
    </w:p>
    <w:p w14:paraId="22D0C55D" w14:textId="77777777" w:rsidR="00BB65A7" w:rsidRPr="00960520" w:rsidRDefault="00BB65A7" w:rsidP="004E30C7">
      <w:pPr>
        <w:pStyle w:val="NoSpacing"/>
        <w:rPr>
          <w:sz w:val="24"/>
          <w:szCs w:val="24"/>
        </w:rPr>
      </w:pPr>
      <w:r w:rsidRPr="00960520">
        <w:rPr>
          <w:sz w:val="24"/>
          <w:szCs w:val="24"/>
        </w:rPr>
        <w:t>Exhibitor signature _______________________________________   Date _________________</w:t>
      </w:r>
    </w:p>
    <w:p w14:paraId="3E304109" w14:textId="77777777" w:rsidR="00BB65A7" w:rsidRPr="00960520" w:rsidRDefault="00BB65A7" w:rsidP="004E30C7">
      <w:pPr>
        <w:pStyle w:val="NoSpacing"/>
        <w:rPr>
          <w:sz w:val="24"/>
          <w:szCs w:val="24"/>
        </w:rPr>
      </w:pPr>
    </w:p>
    <w:p w14:paraId="5C3BD9F6" w14:textId="77777777" w:rsidR="00BB65A7" w:rsidRPr="00960520" w:rsidRDefault="00BB65A7" w:rsidP="004E30C7">
      <w:pPr>
        <w:pStyle w:val="NoSpacing"/>
        <w:rPr>
          <w:sz w:val="24"/>
          <w:szCs w:val="24"/>
        </w:rPr>
      </w:pPr>
      <w:r w:rsidRPr="00960520">
        <w:rPr>
          <w:sz w:val="24"/>
          <w:szCs w:val="24"/>
        </w:rPr>
        <w:t xml:space="preserve">Mail signed contract </w:t>
      </w:r>
      <w:r w:rsidR="003424D7" w:rsidRPr="00960520">
        <w:rPr>
          <w:sz w:val="24"/>
          <w:szCs w:val="24"/>
        </w:rPr>
        <w:t>to:</w:t>
      </w:r>
    </w:p>
    <w:p w14:paraId="7F2592DF" w14:textId="77777777" w:rsidR="00BB65A7" w:rsidRPr="00960520" w:rsidRDefault="00BB65A7" w:rsidP="004E30C7">
      <w:pPr>
        <w:pStyle w:val="NoSpacing"/>
        <w:rPr>
          <w:sz w:val="24"/>
          <w:szCs w:val="24"/>
        </w:rPr>
      </w:pPr>
      <w:r w:rsidRPr="00960520">
        <w:rPr>
          <w:sz w:val="24"/>
          <w:szCs w:val="24"/>
        </w:rPr>
        <w:t xml:space="preserve">SABA  </w:t>
      </w:r>
    </w:p>
    <w:p w14:paraId="5F80736A" w14:textId="77777777" w:rsidR="00BB65A7" w:rsidRPr="00960520" w:rsidRDefault="00BB65A7" w:rsidP="004E30C7">
      <w:pPr>
        <w:pStyle w:val="NoSpacing"/>
        <w:rPr>
          <w:sz w:val="24"/>
          <w:szCs w:val="24"/>
        </w:rPr>
      </w:pPr>
      <w:r w:rsidRPr="00960520">
        <w:rPr>
          <w:sz w:val="24"/>
          <w:szCs w:val="24"/>
        </w:rPr>
        <w:t>2405 Kestrel Ct. NW</w:t>
      </w:r>
    </w:p>
    <w:p w14:paraId="5DD893D4" w14:textId="77777777" w:rsidR="00BB65A7" w:rsidRPr="00960520" w:rsidRDefault="00BB65A7" w:rsidP="004E30C7">
      <w:pPr>
        <w:pStyle w:val="NoSpacing"/>
        <w:rPr>
          <w:sz w:val="24"/>
          <w:szCs w:val="24"/>
        </w:rPr>
      </w:pPr>
      <w:r w:rsidRPr="00960520">
        <w:rPr>
          <w:sz w:val="24"/>
          <w:szCs w:val="24"/>
        </w:rPr>
        <w:t>Albuquerque, NM 87107</w:t>
      </w:r>
    </w:p>
    <w:p w14:paraId="58AC228D" w14:textId="77777777" w:rsidR="00BB65A7" w:rsidRPr="00F34A99" w:rsidRDefault="00BB65A7" w:rsidP="004E30C7">
      <w:pPr>
        <w:pStyle w:val="NoSpacing"/>
      </w:pPr>
    </w:p>
    <w:sectPr w:rsidR="00BB65A7" w:rsidRPr="00F34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550A"/>
    <w:multiLevelType w:val="hybridMultilevel"/>
    <w:tmpl w:val="0FAC9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1A73AD"/>
    <w:multiLevelType w:val="hybridMultilevel"/>
    <w:tmpl w:val="EB1C2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A99"/>
    <w:rsid w:val="000526B0"/>
    <w:rsid w:val="001113DC"/>
    <w:rsid w:val="00176F82"/>
    <w:rsid w:val="001A558E"/>
    <w:rsid w:val="00272560"/>
    <w:rsid w:val="003424D7"/>
    <w:rsid w:val="00447AF6"/>
    <w:rsid w:val="00484E00"/>
    <w:rsid w:val="004C3DB9"/>
    <w:rsid w:val="004E30C7"/>
    <w:rsid w:val="006D7951"/>
    <w:rsid w:val="00763CE9"/>
    <w:rsid w:val="007F2CA3"/>
    <w:rsid w:val="00824189"/>
    <w:rsid w:val="008C4D6D"/>
    <w:rsid w:val="00912093"/>
    <w:rsid w:val="0092042F"/>
    <w:rsid w:val="00960520"/>
    <w:rsid w:val="00B21023"/>
    <w:rsid w:val="00BB65A7"/>
    <w:rsid w:val="00D7561B"/>
    <w:rsid w:val="00DB42CC"/>
    <w:rsid w:val="00DE07AA"/>
    <w:rsid w:val="00E06AD8"/>
    <w:rsid w:val="00E44979"/>
    <w:rsid w:val="00E671F7"/>
    <w:rsid w:val="00F14EBF"/>
    <w:rsid w:val="00F3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6E89"/>
  <w15:docId w15:val="{35A24EC0-282F-4875-8621-389947A8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4A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NUCKOLS, KIM</cp:lastModifiedBy>
  <cp:revision>2</cp:revision>
  <cp:lastPrinted>2016-12-21T22:02:00Z</cp:lastPrinted>
  <dcterms:created xsi:type="dcterms:W3CDTF">2024-11-20T15:30:00Z</dcterms:created>
  <dcterms:modified xsi:type="dcterms:W3CDTF">2024-11-20T15:30:00Z</dcterms:modified>
</cp:coreProperties>
</file>